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comments+xml" PartName="/word/comments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厂商平台优化实践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0" w:id="0"/>
      <w:r>
        <w:rPr>
          <w:rFonts w:eastAsia="等线" w:ascii="Arial" w:cs="Arial" w:hAnsi="Arial"/>
          <w:b w:val="true"/>
          <w:sz w:val="32"/>
        </w:rPr>
        <w:t>网络优化</w:t>
      </w:r>
      <w:bookmarkEnd w:id="0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" w:id="1"/>
      <w:r>
        <w:rPr>
          <w:rFonts w:eastAsia="等线" w:ascii="Arial" w:cs="Arial" w:hAnsi="Arial"/>
          <w:b w:val="true"/>
          <w:sz w:val="30"/>
          <w:shd w:fill="62d256"/>
        </w:rPr>
        <w:t>HTTP2（done）</w:t>
      </w:r>
      <w:bookmarkEnd w:id="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099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" w:id="2"/>
      <w:r>
        <w:rPr>
          <w:rFonts w:eastAsia="等线" w:ascii="Arial" w:cs="Arial" w:hAnsi="Arial"/>
          <w:b w:val="true"/>
          <w:sz w:val="30"/>
          <w:shd w:fill="62d256"/>
        </w:rPr>
        <w:t xml:space="preserve">开启 </w:t>
      </w:r>
      <w:r>
        <w:rPr>
          <w:rFonts w:eastAsia="等线" w:ascii="Arial" w:cs="Arial" w:hAnsi="Arial"/>
          <w:b w:val="true"/>
          <w:sz w:val="30"/>
          <w:shd w:fill="62d256"/>
        </w:rPr>
        <w:t>br</w:t>
      </w:r>
      <w:r>
        <w:rPr>
          <w:rFonts w:eastAsia="等线" w:ascii="Arial" w:cs="Arial" w:hAnsi="Arial"/>
          <w:b w:val="true"/>
          <w:sz w:val="30"/>
          <w:shd w:fill="62d256"/>
        </w:rPr>
        <w:t xml:space="preserve"> 压缩</w:t>
      </w:r>
      <w:r>
        <w:rPr>
          <w:rFonts w:eastAsia="等线" w:ascii="Arial" w:cs="Arial" w:hAnsi="Arial"/>
          <w:b w:val="true"/>
          <w:sz w:val="30"/>
          <w:shd w:fill="62d256"/>
        </w:rPr>
        <w:t>（done）</w:t>
      </w:r>
      <w:bookmarkEnd w:id="2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6">
              <w:r>
                <w:rPr>
                  <w:rFonts w:eastAsia="等线" w:ascii="Arial" w:cs="Arial" w:hAnsi="Arial"/>
                  <w:color w:val="3370ff"/>
                  <w:sz w:val="22"/>
                </w:rPr>
                <w:t>psm 开启 br 压缩</w:t>
              </w:r>
            </w:hyperlink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0992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" w:id="3"/>
      <w:r>
        <w:rPr>
          <w:rFonts w:eastAsia="等线" w:ascii="Arial" w:cs="Arial" w:hAnsi="Arial"/>
          <w:b w:val="true"/>
          <w:sz w:val="30"/>
          <w:shd w:fill="62d256"/>
        </w:rPr>
        <w:t>dns-prefetch（done）</w:t>
      </w:r>
      <w:bookmarkEnd w:id="3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8">
              <w:r>
                <w:rPr>
                  <w:rFonts w:eastAsia="等线" w:ascii="Arial" w:cs="Arial" w:hAnsi="Arial"/>
                  <w:color w:val="3370ff"/>
                  <w:sz w:val="22"/>
                </w:rPr>
                <w:t>eden performance.dnsPrefetch</w:t>
              </w:r>
            </w:hyperlink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const baseDNSPrefetchHost = [</w:t>
              <w:br/>
              <w:t xml:space="preserve">  '//lf-cdn-tos.bytescm.com/',</w:t>
              <w:br/>
              <w:t xml:space="preserve">  '//lf1-cdn-tos.bytescm.com/',</w:t>
              <w:br/>
              <w:t xml:space="preserve">  '//lf3-cdn-tos.bytescm.com/',</w:t>
              <w:br/>
              <w:t xml:space="preserve">  '//lf6-cdn-tos.bytescm.com/',</w:t>
              <w:br/>
              <w:t xml:space="preserve">  '//p3-gameunion-sign.dailygn.com/',</w:t>
              <w:br/>
              <w:t xml:space="preserve">  '//p6-gameunion-sign.dailygn.com/',</w:t>
              <w:br/>
              <w:t xml:space="preserve">  '//p9-gameunion-sign.dailygn.com/',</w:t>
              <w:br/>
              <w:t xml:space="preserve">  '//sf16-short-va.bytedapm.com/',</w:t>
              <w:br/>
              <w:t xml:space="preserve">  '//mcs.zijieapi.com/',</w:t>
              <w:br/>
              <w:t xml:space="preserve">  '//mon.zijieapi.com/',</w:t>
              <w:br/>
              <w:t xml:space="preserve">  '//api.feelgood.cn/',</w:t>
              <w:br/>
              <w:t>];</w:t>
              <w:br/>
              <w:br/>
              <w:t>/**</w:t>
              <w:br/>
              <w:t xml:space="preserve"> *</w:t>
              <w:br/>
              <w:t xml:space="preserve"> * @param {*} hosts 添加 dns-prefetch host</w:t>
              <w:br/>
              <w:t xml:space="preserve"> * @param {*} cover 是否覆盖 baseDNSPrefetchHost</w:t>
              <w:br/>
              <w:t xml:space="preserve"> * @returns</w:t>
              <w:br/>
              <w:t xml:space="preserve"> */</w:t>
              <w:br/>
              <w:t>const genDNSPrefetch = (hosts, cover = false) =&gt; {</w:t>
              <w:br/>
              <w:t xml:space="preserve">  let tmp = cover ? [] : [...baseDNSPrefetchHost];</w:t>
              <w:br/>
              <w:t xml:space="preserve">  tmp = Array.isArray(hosts) ? tmp.concat(hosts) : tmp;</w:t>
              <w:br/>
              <w:t xml:space="preserve">  return tmp.map(href =&gt; ({</w:t>
              <w:br/>
              <w:t xml:space="preserve">    href,</w:t>
              <w:br/>
              <w:t xml:space="preserve">  }));</w:t>
              <w:br/>
              <w:t>};</w:t>
              <w:br/>
              <w:br/>
              <w:t>performance: {</w:t>
              <w:br/>
              <w:t xml:space="preserve">  dnsPrefetch: genDNSPrefetch(),</w:t>
              <w:br/>
            </w:r>
            <w:r>
              <w:rPr>
                <w:rFonts w:eastAsia="Consolas" w:ascii="Consolas" w:cs="Consolas" w:hAnsi="Consolas"/>
                <w:sz w:val="22"/>
              </w:rPr>
              <w:t>},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099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" w:id="4"/>
      <w:r>
        <w:rPr>
          <w:rFonts w:eastAsia="等线" w:ascii="Arial" w:cs="Arial" w:hAnsi="Arial"/>
          <w:b w:val="true"/>
          <w:strike w:val="true"/>
          <w:sz w:val="30"/>
        </w:rPr>
        <w:t>preconnect，暂不需要</w:t>
      </w:r>
      <w:bookmarkEnd w:id="4"/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b w:val="true"/>
          <w:sz w:val="32"/>
        </w:rPr>
        <w:t>打包</w:t>
      </w:r>
      <w:r>
        <w:rPr>
          <w:rFonts w:eastAsia="等线" w:ascii="Arial" w:cs="Arial" w:hAnsi="Arial"/>
          <w:b w:val="true"/>
          <w:sz w:val="32"/>
        </w:rPr>
        <w:t>优化</w:t>
      </w:r>
      <w:bookmarkEnd w:id="5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  <w:shd w:fill="62d256"/>
        </w:rPr>
        <w:t>拆/合包（done）</w:t>
      </w:r>
      <w:bookmarkEnd w:id="6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10">
              <w:r>
                <w:rPr>
                  <w:rFonts w:eastAsia="等线" w:ascii="Arial" w:cs="Arial" w:hAnsi="Arial"/>
                  <w:color w:val="3370ff"/>
                  <w:sz w:val="22"/>
                </w:rPr>
                <w:t>eden 拆包</w:t>
              </w:r>
            </w:hyperlink>
          </w:p>
          <w:p>
            <w:pPr>
              <w:spacing w:before="120" w:after="120" w:line="288" w:lineRule="auto"/>
              <w:ind w:left="0"/>
              <w:jc w:val="left"/>
            </w:pPr>
            <w:hyperlink r:id="rId11">
              <w:r>
                <w:rPr>
                  <w:rFonts w:eastAsia="等线" w:ascii="Arial" w:cs="Arial" w:hAnsi="Arial"/>
                  <w:color w:val="3370ff"/>
                  <w:sz w:val="22"/>
                </w:rPr>
                <w:t>performance.chunkSplit</w:t>
              </w:r>
            </w:hyperlink>
            <w:r>
              <w:rPr>
                <w:rFonts w:eastAsia="等线" w:ascii="Arial" w:cs="Arial" w:hAnsi="Arial"/>
                <w:color w:val="646a73"/>
                <w:sz w:val="22"/>
              </w:rPr>
              <w:t xml:space="preserve"> 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7" w:id="7"/>
      <w:r>
        <w:rPr>
          <w:rFonts w:eastAsia="等线" w:ascii="Arial" w:cs="Arial" w:hAnsi="Arial"/>
          <w:b w:val="true"/>
          <w:sz w:val="28"/>
        </w:rPr>
        <w:t>拆包</w:t>
      </w:r>
      <w:r>
        <w:rPr>
          <w:rFonts w:eastAsia="等线" w:ascii="Arial" w:cs="Arial" w:hAnsi="Arial"/>
          <w:b w:val="true"/>
          <w:sz w:val="28"/>
        </w:rPr>
        <w:t>策略</w:t>
      </w:r>
      <w:bookmarkEnd w:id="7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尽可能按需加载 -- 减少首屏包体积</w:t>
      </w:r>
    </w:p>
    <w:p>
      <w:pPr>
        <w:numPr>
          <w:numId w:val="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路由按需加载，通过 </w:t>
      </w:r>
      <w:hyperlink r:id="rId13">
        <w:r>
          <w:rPr>
            <w:rFonts w:eastAsia="等线" w:ascii="Arial" w:cs="Arial" w:hAnsi="Arial"/>
            <w:color w:val="3370ff"/>
            <w:sz w:val="22"/>
          </w:rPr>
          <w:t>loadable</w:t>
        </w:r>
      </w:hyperlink>
      <w:r>
        <w:rPr>
          <w:rFonts w:eastAsia="等线" w:ascii="Arial" w:cs="Arial" w:hAnsi="Arial"/>
          <w:sz w:val="22"/>
        </w:rPr>
        <w:t xml:space="preserve"> 实现。存放于目录 </w:t>
      </w:r>
      <w:r>
        <w:rPr>
          <w:rFonts w:eastAsia="Consolas" w:ascii="Consolas" w:cs="Consolas" w:hAnsi="Consolas"/>
          <w:sz w:val="22"/>
          <w:shd w:fill="EFF0F1"/>
        </w:rPr>
        <w:t>/common</w:t>
      </w:r>
    </w:p>
    <w:tbl>
      <w:tblPr>
        <w:tblW w:w="0" w:type="auto"/>
        <w:tblInd w:w="907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7373"/>
      </w:tblGrid>
      <w:tr>
        <w:tc>
          <w:tcPr>
            <w:tcW w:w="7373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加上 webpackChunkName，提高缓存使用率。通过 </w:t>
            </w:r>
            <w:r>
              <w:rPr>
                <w:rFonts w:eastAsia="等线" w:ascii="Arial" w:cs="Arial" w:hAnsi="Arial"/>
                <w:sz w:val="22"/>
              </w:rPr>
              <w:t>babel</w:t>
            </w:r>
            <w:r>
              <w:rPr>
                <w:rFonts w:eastAsia="等线" w:ascii="Arial" w:cs="Arial" w:hAnsi="Arial"/>
                <w:sz w:val="22"/>
              </w:rPr>
              <w:t xml:space="preserve"> 插件实现，不需要手动填写。</w:t>
            </w:r>
          </w:p>
        </w:tc>
      </w:tr>
    </w:tbl>
    <w:p/>
    <w:tbl>
      <w:tblPr>
        <w:tblW w:w="0" w:type="auto"/>
        <w:tblInd w:w="907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373"/>
      </w:tblGrid>
      <w:tr>
        <w:tc>
          <w:tcPr>
            <w:tcW w:w="7373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// 例如 </w:t>
              <w:br/>
              <w:t>const GameLiveList = loadable(</w:t>
              <w:br/>
              <w:t xml:space="preserve">  () =&gt; import(/* webpackChunkName: "GameLiveList", webpackPrefetch: true */ '../pages/GameLiveList')</w:t>
              <w:br/>
            </w:r>
            <w:r>
              <w:rPr>
                <w:rFonts w:eastAsia="Consolas" w:ascii="Consolas" w:cs="Consolas" w:hAnsi="Consolas"/>
                <w:sz w:val="22"/>
              </w:rPr>
              <w:t>);</w:t>
            </w:r>
          </w:p>
        </w:tc>
      </w:tr>
    </w:tbl>
    <w:p>
      <w:pPr>
        <w:spacing w:before="120" w:after="120" w:line="288" w:lineRule="auto"/>
        <w:ind w:left="907"/>
        <w:jc w:val="center"/>
      </w:pPr>
      <w:r>
        <w:drawing>
          <wp:inline distT="0" distR="0" distB="0" distL="0">
            <wp:extent cx="5257800" cy="360045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配置生成的路由 chunkName</w:t>
      </w:r>
    </w:p>
    <w:tbl>
      <w:tblPr>
        <w:tblW w:w="0" w:type="auto"/>
        <w:tblInd w:w="907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373"/>
      </w:tblGrid>
      <w:tr>
        <w:tc>
          <w:tcPr>
            <w:tcW w:w="7373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output: {</w:t>
              <w:br/>
              <w:t xml:space="preserve">  chunkFilename: 'common/[name].[chunkhash:8].chunk.js',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numPr>
          <w:numId w:val="4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根据动态 import 路径，自动生成  chunkName</w:t>
      </w:r>
    </w:p>
    <w:tbl>
      <w:tblPr>
        <w:tblW w:w="0" w:type="auto"/>
        <w:tblInd w:w="907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373"/>
      </w:tblGrid>
      <w:tr>
        <w:tc>
          <w:tcPr>
            <w:tcW w:w="7373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br/>
              <w:t>// babel 插件</w:t>
              <w:br/>
              <w:t>function getChunkName(filename) {</w:t>
              <w:br/>
              <w:t xml:space="preserve">  return filename.replace(/^\.\.\//, '').replace(/(\.)*\//g, '-');</w:t>
              <w:br/>
              <w:t>}</w:t>
              <w:br/>
              <w:br/>
              <w:t>function hasComment(comment) {</w:t>
              <w:br/>
              <w:t xml:space="preserve">  return comment &amp;&amp; comment.value.replace(/\*+/g, '').trim().startsWith('webpackChunkName');</w:t>
              <w:br/>
              <w:t>}</w:t>
              <w:br/>
              <w:br/>
              <w:t>module.exports = function ({ types: t }) {</w:t>
              <w:br/>
              <w:t xml:space="preserve">  return {</w:t>
              <w:br/>
              <w:t xml:space="preserve">    visitor: {</w:t>
              <w:br/>
              <w:t xml:space="preserve">      CallExpression(path) {</w:t>
              <w:br/>
              <w:t xml:space="preserve">        if (path.node.callee.type !== 'Import') {</w:t>
              <w:br/>
              <w:t xml:space="preserve">          return;</w:t>
              <w:br/>
              <w:t xml:space="preserve">        }</w:t>
              <w:br/>
              <w:br/>
              <w:t xml:space="preserve">        const [arg] = path.node.arguments;</w:t>
              <w:br/>
              <w:t xml:space="preserve">        const [comment] = arg.leadingComments || [];</w:t>
              <w:br/>
              <w:br/>
              <w:t xml:space="preserve">        if (!hasComment(comment)) {</w:t>
              <w:br/>
              <w:t xml:space="preserve">          t.addComment(arg, 'leading', `webpackChunkName: '${getChunkName(arg.value)}'`);</w:t>
              <w:br/>
              <w:t xml:space="preserve">        }</w:t>
              <w:br/>
              <w:t xml:space="preserve">      },</w:t>
              <w:br/>
              <w:t xml:space="preserve">    },</w:t>
              <w:br/>
              <w:t xml:space="preserve">  };</w:t>
              <w:br/>
            </w:r>
            <w:r>
              <w:rPr>
                <w:rFonts w:eastAsia="Consolas" w:ascii="Consolas" w:cs="Consolas" w:hAnsi="Consolas"/>
                <w:sz w:val="22"/>
              </w:rPr>
              <w:t>};</w:t>
            </w:r>
          </w:p>
        </w:tc>
      </w:tr>
    </w:tbl>
    <w:p>
      <w:pPr>
        <w:numPr>
          <w:numId w:val="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依赖包的按需加载 </w:t>
      </w:r>
      <w:r>
        <w:rPr>
          <w:rFonts w:eastAsia="Consolas" w:ascii="Consolas" w:cs="Consolas" w:hAnsi="Consolas"/>
          <w:sz w:val="22"/>
          <w:shd w:fill="EFF0F1"/>
        </w:rPr>
        <w:t>async chunk</w:t>
      </w:r>
      <w:r>
        <w:rPr>
          <w:rFonts w:eastAsia="等线" w:ascii="Arial" w:cs="Arial" w:hAnsi="Arial"/>
          <w:sz w:val="22"/>
        </w:rPr>
        <w:t xml:space="preserve">，通过 </w:t>
      </w:r>
      <w:hyperlink r:id="rId15">
        <w:r>
          <w:rPr>
            <w:rFonts w:eastAsia="等线" w:ascii="Arial" w:cs="Arial" w:hAnsi="Arial"/>
            <w:color w:val="3370ff"/>
            <w:sz w:val="22"/>
          </w:rPr>
          <w:t>cacheGroups</w:t>
        </w:r>
      </w:hyperlink>
      <w:r>
        <w:rPr>
          <w:rFonts w:eastAsia="等线" w:ascii="Arial" w:cs="Arial" w:hAnsi="Arial"/>
          <w:sz w:val="22"/>
        </w:rPr>
        <w:t xml:space="preserve"> 实现，保证 group 优先级最高。存放于目录 </w:t>
      </w:r>
      <w:r>
        <w:rPr>
          <w:rFonts w:eastAsia="Consolas" w:ascii="Consolas" w:cs="Consolas" w:hAnsi="Consolas"/>
          <w:sz w:val="22"/>
          <w:shd w:fill="EFF0F1"/>
        </w:rPr>
        <w:t>/async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通过分析入口文件，手动动态 import 实现按需加载，通过 </w:t>
      </w:r>
      <w:hyperlink r:id="rId16">
        <w:r>
          <w:rPr>
            <w:rFonts w:eastAsia="等线" w:ascii="Arial" w:cs="Arial" w:hAnsi="Arial"/>
            <w:color w:val="3370ff"/>
            <w:sz w:val="22"/>
          </w:rPr>
          <w:t>loadable</w:t>
        </w:r>
      </w:hyperlink>
      <w:r>
        <w:rPr>
          <w:rFonts w:eastAsia="等线" w:ascii="Arial" w:cs="Arial" w:hAnsi="Arial"/>
          <w:sz w:val="22"/>
        </w:rPr>
        <w:t xml:space="preserve"> 实现。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合理拆包 -- 减少最大包体积</w:t>
      </w:r>
    </w:p>
    <w:p>
      <w:pPr>
        <w:numPr>
          <w:numId w:val="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将较大的依赖包单独</w:t>
      </w:r>
      <w:r>
        <w:rPr>
          <w:rFonts w:eastAsia="等线" w:ascii="Arial" w:cs="Arial" w:hAnsi="Arial"/>
          <w:sz w:val="22"/>
        </w:rPr>
        <w:t>打包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Consolas" w:ascii="Consolas" w:cs="Consolas" w:hAnsi="Consolas"/>
          <w:sz w:val="22"/>
          <w:shd w:fill="EFF0F1"/>
        </w:rPr>
        <w:t>split chunk</w:t>
      </w:r>
      <w:r>
        <w:rPr>
          <w:rFonts w:eastAsia="等线" w:ascii="Arial" w:cs="Arial" w:hAnsi="Arial"/>
          <w:sz w:val="22"/>
        </w:rPr>
        <w:t xml:space="preserve">，后续也可抽离公共包，通过 </w:t>
      </w:r>
      <w:hyperlink r:id="rId17">
        <w:r>
          <w:rPr>
            <w:rFonts w:eastAsia="等线" w:ascii="Arial" w:cs="Arial" w:hAnsi="Arial"/>
            <w:color w:val="3370ff"/>
            <w:sz w:val="22"/>
          </w:rPr>
          <w:t>cacheGroups</w:t>
        </w:r>
      </w:hyperlink>
      <w:r>
        <w:rPr>
          <w:rFonts w:eastAsia="等线" w:ascii="Arial" w:cs="Arial" w:hAnsi="Arial"/>
          <w:sz w:val="22"/>
        </w:rPr>
        <w:t xml:space="preserve"> 实现，优先级低于 </w:t>
      </w:r>
      <w:r>
        <w:rPr>
          <w:rFonts w:eastAsia="Consolas" w:ascii="Consolas" w:cs="Consolas" w:hAnsi="Consolas"/>
          <w:sz w:val="22"/>
          <w:shd w:fill="EFF0F1"/>
        </w:rPr>
        <w:t>async chunk</w:t>
      </w:r>
      <w:r>
        <w:rPr>
          <w:rFonts w:eastAsia="等线" w:ascii="Arial" w:cs="Arial" w:hAnsi="Arial"/>
          <w:sz w:val="22"/>
        </w:rPr>
        <w:t xml:space="preserve">，但高于其他 chunk。存放于目录 </w:t>
      </w:r>
      <w:r>
        <w:rPr>
          <w:rFonts w:eastAsia="Consolas" w:ascii="Consolas" w:cs="Consolas" w:hAnsi="Consolas"/>
          <w:sz w:val="22"/>
          <w:shd w:fill="EFF0F1"/>
        </w:rPr>
        <w:t>/chunk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其余的依赖包</w:t>
      </w:r>
      <w:r>
        <w:rPr>
          <w:rFonts w:eastAsia="等线" w:ascii="Arial" w:cs="Arial" w:hAnsi="Arial"/>
          <w:sz w:val="22"/>
        </w:rPr>
        <w:t>打包</w:t>
      </w:r>
      <w:r>
        <w:rPr>
          <w:rFonts w:eastAsia="等线" w:ascii="Arial" w:cs="Arial" w:hAnsi="Arial"/>
          <w:sz w:val="22"/>
        </w:rPr>
        <w:t xml:space="preserve">到一起作为 </w:t>
      </w:r>
      <w:r>
        <w:rPr>
          <w:rFonts w:eastAsia="Consolas" w:ascii="Consolas" w:cs="Consolas" w:hAnsi="Consolas"/>
          <w:sz w:val="22"/>
          <w:shd w:fill="EFF0F1"/>
        </w:rPr>
        <w:t>vendor chunk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1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入口文件通过 </w:t>
      </w:r>
      <w:r>
        <w:rPr>
          <w:rFonts w:eastAsia="等线" w:ascii="Arial" w:cs="Arial" w:hAnsi="Arial"/>
          <w:sz w:val="22"/>
        </w:rPr>
        <w:t>webpack</w:t>
      </w:r>
      <w:r>
        <w:rPr>
          <w:rFonts w:eastAsia="等线" w:ascii="Arial" w:cs="Arial" w:hAnsi="Arial"/>
          <w:sz w:val="22"/>
        </w:rPr>
        <w:t xml:space="preserve"> 自动</w:t>
      </w:r>
      <w:r>
        <w:rPr>
          <w:rFonts w:eastAsia="等线" w:ascii="Arial" w:cs="Arial" w:hAnsi="Arial"/>
          <w:sz w:val="22"/>
        </w:rPr>
        <w:t>拆包</w:t>
      </w:r>
      <w:r>
        <w:rPr>
          <w:rFonts w:eastAsia="等线" w:ascii="Arial" w:cs="Arial" w:hAnsi="Arial"/>
          <w:sz w:val="22"/>
        </w:rPr>
        <w:t xml:space="preserve">，拆解为 </w:t>
      </w:r>
      <w:r>
        <w:rPr>
          <w:rFonts w:eastAsia="Consolas" w:ascii="Consolas" w:cs="Consolas" w:hAnsi="Consolas"/>
          <w:sz w:val="22"/>
          <w:shd w:fill="EFF0F1"/>
        </w:rPr>
        <w:t>index chunk</w:t>
      </w:r>
      <w:r>
        <w:rPr>
          <w:rFonts w:eastAsia="等线" w:ascii="Arial" w:cs="Arial" w:hAnsi="Arial"/>
          <w:sz w:val="22"/>
        </w:rPr>
        <w:t>，以及部分按需加载的 chunk。</w:t>
      </w:r>
    </w:p>
    <w:p>
      <w:pPr>
        <w:numPr>
          <w:numId w:val="1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抽离公共依赖包。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  <w:br/>
              <w:t xml:space="preserve">  // webpack 拆包参数</w:t>
              <w:br/>
              <w:t xml:space="preserve">  chunks: 'all',</w:t>
              <w:br/>
              <w:t xml:space="preserve">  minRemainingSize: 0,</w:t>
              <w:br/>
              <w:t xml:space="preserve">  minSize: 20000,</w:t>
              <w:br/>
              <w:t xml:space="preserve">  minChunks: 1,</w:t>
              <w:br/>
              <w:t xml:space="preserve">  maxAsyncRequests: 30,</w:t>
              <w:br/>
              <w:t xml:space="preserve">  maxInitialRequests: 30,</w:t>
              <w:br/>
              <w:t xml:space="preserve">  enforceSizeThreshold: 50000,</w:t>
              <w:br/>
              <w:br/>
              <w:t xml:space="preserve">  // 自定义拆包规则</w:t>
              <w:br/>
              <w:t xml:space="preserve">  cacheGroups: {</w:t>
              <w:br/>
              <w:t xml:space="preserve">    defaultVendors: {</w:t>
              <w:br/>
              <w:t xml:space="preserve">      test: /[\\/]node_modules[\\/]/,</w:t>
              <w:br/>
              <w:t xml:space="preserve">      priority: -10,</w:t>
              <w:br/>
              <w:t xml:space="preserve">      reuseExistingChunk: true,</w:t>
              <w:br/>
              <w:t xml:space="preserve">      name: 'vendor',</w:t>
              <w:br/>
              <w:t xml:space="preserve">      filename: '[name].[contenthash:8].js',</w:t>
              <w:br/>
              <w:t xml:space="preserve">    },</w:t>
              <w:br/>
              <w:t xml:space="preserve">    default: {</w:t>
              <w:br/>
              <w:t xml:space="preserve">      minChunks: 2,</w:t>
              <w:br/>
              <w:t xml:space="preserve">      priority: -20,</w:t>
              <w:br/>
              <w:t xml:space="preserve">      reuseExistingChunk: true,</w:t>
              <w:br/>
              <w:t xml:space="preserve">      filename: '[name].[contenthash:8].js',</w:t>
              <w:br/>
              <w:t xml:space="preserve">    },</w:t>
              <w:br/>
              <w:t xml:space="preserve">    ...moduleNames.reduce((groups, moduleName, idx) =&gt; {</w:t>
              <w:br/>
              <w:t xml:space="preserve">      return {</w:t>
              <w:br/>
              <w:t xml:space="preserve">        // async chunk，按需加载</w:t>
              <w:br/>
              <w:t xml:space="preserve">        [`async-${moduleName}`]: {</w:t>
              <w:br/>
              <w:t xml:space="preserve">          chunks: 'async',</w:t>
              <w:br/>
              <w:t xml:space="preserve">          test: new RegExp(`[\/]node_modules[\/][^\/]*${moduleName}`), // 只识别 node_modules 下一级目录名称，保证匹配精确</w:t>
              <w:br/>
              <w:t xml:space="preserve">          // test: new RegExp(moduleName),</w:t>
              <w:br/>
              <w:t xml:space="preserve">          priority: 100 + idx,</w:t>
              <w:br/>
              <w:t xml:space="preserve">          reuseExistingChunk: false,</w:t>
              <w:br/>
              <w:t xml:space="preserve">          name: `async/${moduleName}`,</w:t>
              <w:br/>
              <w:t xml:space="preserve">          filename: '[name].[contenthash:8].js',</w:t>
              <w:br/>
              <w:t xml:space="preserve">        },</w:t>
              <w:br/>
              <w:t xml:space="preserve">        // split chunk，defer 加载</w:t>
              <w:br/>
              <w:t xml:space="preserve">        [`${moduleName}`]: {</w:t>
              <w:br/>
              <w:t xml:space="preserve">          test: new RegExp(`[\/]node_modules[\/][^\/]*${moduleName}`), // 只识别 node_modules 下一级目录名称，保证匹配精确</w:t>
              <w:br/>
              <w:t xml:space="preserve">          // test: new RegExp(moduleName),</w:t>
              <w:br/>
              <w:t xml:space="preserve">          priority: 10 + idx,</w:t>
              <w:br/>
              <w:t xml:space="preserve">          reuseExistingChunk: true,</w:t>
              <w:br/>
              <w:t xml:space="preserve">          name: `chunk/${moduleName}`,</w:t>
              <w:br/>
              <w:t xml:space="preserve">          filename: '[name].[contenthash:8].js',</w:t>
              <w:br/>
              <w:t xml:space="preserve">        },</w:t>
              <w:br/>
              <w:t xml:space="preserve">      };</w:t>
              <w:br/>
              <w:t xml:space="preserve">    }),</w:t>
              <w:br/>
              <w:t xml:space="preserve">  },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" w:id="8"/>
      <w:r>
        <w:rPr>
          <w:rFonts w:eastAsia="等线" w:ascii="Arial" w:cs="Arial" w:hAnsi="Arial"/>
          <w:b w:val="true"/>
          <w:sz w:val="28"/>
        </w:rPr>
        <w:t>拆包</w:t>
      </w:r>
      <w:r>
        <w:rPr>
          <w:rFonts w:eastAsia="等线" w:ascii="Arial" w:cs="Arial" w:hAnsi="Arial"/>
          <w:b w:val="true"/>
          <w:sz w:val="28"/>
        </w:rPr>
        <w:t>效果</w:t>
      </w:r>
      <w:bookmarkEnd w:id="8"/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首屏只会加载 </w:t>
      </w:r>
      <w:r>
        <w:rPr>
          <w:rFonts w:eastAsia="Consolas" w:ascii="Consolas" w:cs="Consolas" w:hAnsi="Consolas"/>
          <w:sz w:val="22"/>
          <w:shd w:fill="EFF0F1"/>
        </w:rPr>
        <w:t>index chunk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vendor chunk</w:t>
      </w:r>
      <w:r>
        <w:rPr>
          <w:rFonts w:eastAsia="等线" w:ascii="Arial" w:cs="Arial" w:hAnsi="Arial"/>
          <w:sz w:val="22"/>
        </w:rPr>
        <w:t xml:space="preserve">，以及 /chunk 目录下的 </w:t>
      </w:r>
      <w:r>
        <w:rPr>
          <w:rFonts w:eastAsia="Consolas" w:ascii="Consolas" w:cs="Consolas" w:hAnsi="Consolas"/>
          <w:sz w:val="22"/>
          <w:shd w:fill="EFF0F1"/>
        </w:rPr>
        <w:t>split chunk</w:t>
      </w:r>
      <w:r>
        <w:rPr>
          <w:rFonts w:eastAsia="等线" w:ascii="Arial" w:cs="Arial" w:hAnsi="Arial"/>
          <w:sz w:val="22"/>
        </w:rPr>
        <w:t>。chunk 脚本直接嵌入 html 文件，defer 加载。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路由 chunk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async chunk</w:t>
      </w:r>
      <w:r>
        <w:rPr>
          <w:rFonts w:eastAsia="等线" w:ascii="Arial" w:cs="Arial" w:hAnsi="Arial"/>
          <w:sz w:val="22"/>
        </w:rPr>
        <w:t>按需加载。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0992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0512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" w:id="9"/>
      <w:r>
        <w:rPr>
          <w:rFonts w:eastAsia="等线" w:ascii="Arial" w:cs="Arial" w:hAnsi="Arial"/>
          <w:b w:val="true"/>
          <w:sz w:val="30"/>
        </w:rPr>
        <w:t>按需加载</w:t>
      </w:r>
      <w:bookmarkEnd w:id="9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0" w:id="10"/>
      <w:r>
        <w:rPr>
          <w:rFonts w:eastAsia="等线" w:ascii="Arial" w:cs="Arial" w:hAnsi="Arial"/>
          <w:b w:val="true"/>
          <w:sz w:val="28"/>
        </w:rPr>
        <w:t>依赖包按需加载处理</w:t>
      </w:r>
      <w:bookmarkEnd w:id="10"/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11" w:id="11"/>
      <w:r>
        <w:rPr>
          <w:rFonts w:eastAsia="等线" w:ascii="Arial" w:cs="Arial" w:hAnsi="Arial"/>
          <w:b w:val="true"/>
          <w:sz w:val="24"/>
        </w:rPr>
        <w:t>semi</w:t>
      </w:r>
      <w:r>
        <w:rPr>
          <w:rFonts w:eastAsia="等线" w:ascii="Arial" w:cs="Arial" w:hAnsi="Arial"/>
          <w:b w:val="true"/>
          <w:sz w:val="24"/>
        </w:rPr>
        <w:t xml:space="preserve"> 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bbfbc"/>
        </w:rPr>
        <w:t>v1 不支持按需加载，需升级 v2</w:t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12" w:id="12"/>
      <w:r>
        <w:rPr>
          <w:rFonts w:eastAsia="等线" w:ascii="Arial" w:cs="Arial" w:hAnsi="Arial"/>
          <w:b w:val="true"/>
          <w:sz w:val="24"/>
          <w:shd w:fill="62d256"/>
        </w:rPr>
        <w:t>semi-icon (done)</w:t>
      </w:r>
      <w:bookmarkEnd w:id="12"/>
    </w:p>
    <w:p>
      <w:pPr>
        <w:pStyle w:val="6"/>
        <w:spacing w:before="240" w:after="120" w:line="288" w:lineRule="auto"/>
        <w:ind w:left="0"/>
        <w:jc w:val="left"/>
        <w:outlineLvl w:val="5"/>
      </w:pPr>
      <w:bookmarkStart w:name="heading_13" w:id="13"/>
      <w:r>
        <w:rPr>
          <w:rFonts w:eastAsia="等线" w:ascii="Arial" w:cs="Arial" w:hAnsi="Arial"/>
          <w:b w:val="true"/>
          <w:sz w:val="24"/>
        </w:rPr>
        <w:t>v1</w:t>
      </w:r>
      <w:r>
        <w:rPr>
          <w:rFonts w:eastAsia="等线" w:ascii="Arial" w:cs="Arial" w:hAnsi="Arial"/>
          <w:b w:val="true"/>
          <w:sz w:val="24"/>
        </w:rPr>
        <w:t xml:space="preserve"> </w:t>
      </w:r>
      <w:bookmarkEnd w:id="13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20">
              <w:r>
                <w:rPr>
                  <w:rFonts w:eastAsia="等线" w:ascii="Arial" w:cs="Arial" w:hAnsi="Arial"/>
                  <w:color w:val="3370ff"/>
                  <w:sz w:val="22"/>
                </w:rPr>
                <w:t>semi-icon 按需加载</w:t>
              </w:r>
            </w:hyperlink>
          </w:p>
        </w:tc>
      </w:tr>
    </w:tbl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增加配置 iconLazyLoad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semi</w:t>
            </w:r>
            <w:r>
              <w:rPr>
                <w:rFonts w:eastAsia="Consolas" w:ascii="Consolas" w:cs="Consolas" w:hAnsi="Consolas"/>
                <w:sz w:val="22"/>
              </w:rPr>
              <w:t>: {</w:t>
              <w:br/>
              <w:t xml:space="preserve">  iconLazyLoad: true,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所有 </w:t>
      </w:r>
      <w:r>
        <w:rPr>
          <w:rFonts w:eastAsia="Consolas" w:ascii="Consolas" w:cs="Consolas" w:hAnsi="Consolas"/>
          <w:sz w:val="22"/>
          <w:shd w:fill="EFF0F1"/>
        </w:rPr>
        <w:t>&lt;Icon type="xxx" /&gt;</w:t>
      </w:r>
      <w:r>
        <w:rPr>
          <w:rFonts w:eastAsia="等线" w:ascii="Arial" w:cs="Arial" w:hAnsi="Arial"/>
          <w:sz w:val="22"/>
        </w:rPr>
        <w:t xml:space="preserve">需要显式引用 </w:t>
      </w:r>
      <w:r>
        <w:rPr>
          <w:rFonts w:eastAsia="Consolas" w:ascii="Consolas" w:cs="Consolas" w:hAnsi="Consolas"/>
          <w:sz w:val="22"/>
          <w:shd w:fill="EFF0F1"/>
        </w:rPr>
        <w:t>xxxsvg.id</w:t>
      </w:r>
      <w:r>
        <w:rPr>
          <w:rFonts w:eastAsia="等线" w:ascii="Arial" w:cs="Arial" w:hAnsi="Arial"/>
          <w:sz w:val="22"/>
        </w:rPr>
        <w:t>。icon 来源有两个：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semi</w:t>
      </w:r>
      <w:r>
        <w:rPr>
          <w:rFonts w:eastAsia="等线" w:ascii="Arial" w:cs="Arial" w:hAnsi="Arial"/>
          <w:sz w:val="22"/>
        </w:rPr>
        <w:t xml:space="preserve"> 内置 icon：</w:t>
      </w:r>
      <w:r>
        <w:rPr>
          <w:rFonts w:eastAsia="Consolas" w:ascii="Consolas" w:cs="Consolas" w:hAnsi="Consolas"/>
          <w:sz w:val="22"/>
          <w:shd w:fill="EFF0F1"/>
        </w:rPr>
        <w:t>@ies/semi-icons/xxx.svg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自定义 icon：</w:t>
      </w:r>
      <w:r>
        <w:rPr>
          <w:rFonts w:eastAsia="Consolas" w:ascii="Consolas" w:cs="Consolas" w:hAnsi="Consolas"/>
          <w:sz w:val="22"/>
          <w:shd w:fill="EFF0F1"/>
        </w:rPr>
        <w:t>@webcast_game_open/components/common/icons/xxx.svg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// 使用例子</w:t>
              <w:br/>
              <w:br/>
              <w:t>import IconClose from '@ies/semi-icons/semi-icons-close.svg';</w:t>
              <w:br/>
              <w:t>import IconExport from '@webcast_game_open/components/common/icons/icon_export.svg';</w:t>
              <w:br/>
              <w:br/>
              <w:t>&lt;Icon type={IconClose.id} /&gt;</w:t>
              <w:br/>
            </w:r>
            <w:r>
              <w:rPr>
                <w:rFonts w:eastAsia="Consolas" w:ascii="Consolas" w:cs="Consolas" w:hAnsi="Consolas"/>
                <w:sz w:val="22"/>
              </w:rPr>
              <w:t>&lt;Icon type={IconExport.id} iconSize={12} /&gt;</w:t>
            </w:r>
          </w:p>
        </w:tc>
      </w:tr>
    </w:tbl>
    <w:p/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开启 iconLazyLoad 后，因为依赖的 </w:t>
            </w:r>
            <w:r>
              <w:rPr>
                <w:rFonts w:eastAsia="等线" w:ascii="Arial" w:cs="Arial" w:hAnsi="Arial"/>
                <w:sz w:val="22"/>
              </w:rPr>
              <w:t>Tinker</w:t>
            </w:r>
            <w:r>
              <w:rPr>
                <w:rFonts w:eastAsia="等线" w:ascii="Arial" w:cs="Arial" w:hAnsi="Arial"/>
                <w:sz w:val="22"/>
              </w:rPr>
              <w:t xml:space="preserve"> 组件使用 Icon 方式导致无法显示，因此需要额外处理，详见 </w:t>
            </w:r>
            <w:hyperlink r:id="rId21">
              <w:r>
                <w:rPr>
                  <w:rFonts w:eastAsia="等线" w:ascii="Arial" w:cs="Arial" w:hAnsi="Arial"/>
                  <w:color w:val="3370ff"/>
                  <w:sz w:val="22"/>
                </w:rPr>
                <w:t>【WIP 前端技术方案】semi-icons 懒加载优化处理</w:t>
              </w:r>
            </w:hyperlink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</w:tr>
    </w:tbl>
    <w:p>
      <w:pPr>
        <w:pStyle w:val="6"/>
        <w:spacing w:before="240" w:after="120" w:line="288" w:lineRule="auto"/>
        <w:ind w:left="0"/>
        <w:jc w:val="left"/>
        <w:outlineLvl w:val="5"/>
      </w:pPr>
      <w:bookmarkStart w:name="heading_14" w:id="14"/>
      <w:r>
        <w:rPr>
          <w:rFonts w:eastAsia="等线" w:ascii="Arial" w:cs="Arial" w:hAnsi="Arial"/>
          <w:b w:val="true"/>
          <w:sz w:val="24"/>
        </w:rPr>
        <w:t>v2</w:t>
      </w:r>
      <w:r>
        <w:rPr>
          <w:rFonts w:eastAsia="等线" w:ascii="Arial" w:cs="Arial" w:hAnsi="Arial"/>
          <w:b w:val="true"/>
          <w:sz w:val="24"/>
        </w:rPr>
        <w:t xml:space="preserve"> </w:t>
      </w:r>
      <w:bookmarkEnd w:id="14"/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使用内置 icon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{ IconXXX } from '@douyinfe/semi-icons';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&lt;IconXXX /&gt;</w:t>
            </w:r>
          </w:p>
        </w:tc>
      </w:tr>
    </w:tbl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使用自定义 </w:t>
      </w:r>
      <w:r>
        <w:rPr>
          <w:rFonts w:eastAsia="等线" w:ascii="Arial" w:cs="Arial" w:hAnsi="Arial"/>
          <w:sz w:val="22"/>
        </w:rPr>
        <w:t>svg</w:t>
      </w:r>
      <w:r>
        <w:rPr>
          <w:rFonts w:eastAsia="等线" w:ascii="Arial" w:cs="Arial" w:hAnsi="Arial"/>
          <w:sz w:val="22"/>
        </w:rPr>
        <w:t xml:space="preserve">，通过 </w:t>
      </w:r>
      <w:r>
        <w:rPr>
          <w:rFonts w:eastAsia="Consolas" w:ascii="Consolas" w:cs="Consolas" w:hAnsi="Consolas"/>
          <w:sz w:val="22"/>
          <w:shd w:fill="EFF0F1"/>
        </w:rPr>
        <w:t>@svgr/webpack</w:t>
      </w:r>
      <w:r>
        <w:rPr>
          <w:rFonts w:eastAsia="等线" w:ascii="Arial" w:cs="Arial" w:hAnsi="Arial"/>
          <w:sz w:val="22"/>
        </w:rPr>
        <w:t xml:space="preserve"> 将 svg 转为 react 组件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Icon from '@douyinfe/semi-icons';</w:t>
              <w:br/>
              <w:t>import MySvg from '@webcast_game_open/components/common/icons/my.svg'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&lt;Icon svg={&lt;MySvg /&gt;} /&gt;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15" w:id="15"/>
      <w:r>
        <w:rPr>
          <w:rFonts w:eastAsia="等线" w:ascii="Arial" w:cs="Arial" w:hAnsi="Arial"/>
          <w:b w:val="true"/>
          <w:sz w:val="24"/>
          <w:shd w:fill="62d256"/>
        </w:rPr>
        <w:t>lodash</w:t>
      </w:r>
      <w:r>
        <w:rPr>
          <w:rFonts w:eastAsia="等线" w:ascii="Arial" w:cs="Arial" w:hAnsi="Arial"/>
          <w:b w:val="true"/>
          <w:sz w:val="24"/>
          <w:shd w:fill="62d256"/>
        </w:rPr>
        <w:t xml:space="preserve"> (done)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lodash</w:t>
      </w:r>
      <w:r>
        <w:rPr>
          <w:rFonts w:eastAsia="等线" w:ascii="Arial" w:cs="Arial" w:hAnsi="Arial"/>
          <w:sz w:val="22"/>
        </w:rPr>
        <w:t xml:space="preserve"> 全部替换为 </w:t>
      </w:r>
      <w:r>
        <w:rPr>
          <w:rFonts w:eastAsia="等线" w:ascii="Arial" w:cs="Arial" w:hAnsi="Arial"/>
          <w:sz w:val="22"/>
        </w:rPr>
        <w:t>lodash-es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6" w:id="16"/>
      <w:r>
        <w:rPr>
          <w:rFonts w:eastAsia="等线" w:ascii="Arial" w:cs="Arial" w:hAnsi="Arial"/>
          <w:b w:val="true"/>
          <w:sz w:val="28"/>
        </w:rPr>
        <w:t>手动动态 import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biz-component 按需加载处理 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7" w:id="17"/>
      <w:r>
        <w:rPr>
          <w:rFonts w:eastAsia="等线" w:ascii="Arial" w:cs="Arial" w:hAnsi="Arial"/>
          <w:b w:val="true"/>
          <w:sz w:val="30"/>
        </w:rPr>
        <w:t>删除无用依赖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62d256"/>
        </w:rPr>
        <w:t>删除无用的其他子应用依赖 (done)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"@company/login": "workspace:^1.0.0",</w:t>
              <w:br/>
              <w:t>"@company/main_app": "workspace:^1.0.0",</w:t>
              <w:br/>
            </w:r>
            <w:r>
              <w:rPr>
                <w:rFonts w:eastAsia="Consolas" w:ascii="Consolas" w:cs="Consolas" w:hAnsi="Consolas"/>
                <w:sz w:val="22"/>
              </w:rPr>
              <w:t>"@company/workbench": "workspace:^1.0.0",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8" w:id="18"/>
      <w:r>
        <w:rPr>
          <w:rFonts w:eastAsia="等线" w:ascii="Arial" w:cs="Arial" w:hAnsi="Arial"/>
          <w:b w:val="true"/>
          <w:sz w:val="30"/>
          <w:shd w:fill="fff67a"/>
        </w:rPr>
        <w:t>依赖包重复引用</w:t>
      </w:r>
      <w:bookmarkEnd w:id="18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9" w:id="19"/>
      <w:r>
        <w:rPr>
          <w:rFonts w:eastAsia="等线" w:ascii="Arial" w:cs="Arial" w:hAnsi="Arial"/>
          <w:b w:val="true"/>
          <w:sz w:val="28"/>
        </w:rPr>
        <w:t xml:space="preserve">配置 </w:t>
      </w:r>
      <w:r>
        <w:rPr>
          <w:rFonts w:eastAsia="等线" w:ascii="Arial" w:cs="Arial" w:hAnsi="Arial"/>
          <w:b w:val="true"/>
          <w:sz w:val="28"/>
        </w:rPr>
        <w:t>webpack</w:t>
      </w:r>
      <w:r>
        <w:rPr>
          <w:rFonts w:eastAsia="等线" w:ascii="Arial" w:cs="Arial" w:hAnsi="Arial"/>
          <w:b w:val="true"/>
          <w:sz w:val="28"/>
        </w:rPr>
        <w:t xml:space="preserve"> alias</w:t>
      </w:r>
      <w:bookmarkEnd w:id="19"/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echarts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alias: {</w:t>
              <w:br/>
              <w:t xml:space="preserve">    echarts: path.resolve(__dirname, './node_modules/@webcast_game_open/bizcomponents/node_modules/echarts'),</w:t>
              <w:br/>
            </w:r>
            <w:r>
              <w:rPr>
                <w:rFonts w:eastAsia="Consolas" w:ascii="Consolas" w:cs="Consolas" w:hAnsi="Consolas"/>
                <w:sz w:val="22"/>
              </w:rPr>
              <w:t>},</w:t>
            </w:r>
          </w:p>
        </w:tc>
      </w:tr>
    </w:tbl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业务代码有v4、v5的混用，后续统一为v5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 xml:space="preserve">v4 -&gt; v5: </w:t>
      </w:r>
      <w:r>
        <w:rPr>
          <w:rFonts w:eastAsia="等线" w:ascii="Arial" w:cs="Arial" w:hAnsi="Arial"/>
          <w:sz w:val="22"/>
        </w:rPr>
        <w:t>https://echarts.apache.org/handbook/zh/basics/release-note/v5-upgrade-guide/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Tinker</w:t>
      </w: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子应用升级到 biz-component 版本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xgplayer</w:t>
      </w: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@webcast/platform-components 依赖 3.0.0-next.10，后续下掉 @webcast/platform-components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0" w:id="20"/>
      <w:r>
        <w:rPr>
          <w:rFonts w:eastAsia="等线" w:ascii="Arial" w:cs="Arial" w:hAnsi="Arial"/>
          <w:b w:val="true"/>
          <w:sz w:val="28"/>
        </w:rPr>
        <w:t>配置 overrides，配置在</w:t>
      </w:r>
      <w:r>
        <w:rPr>
          <w:rFonts w:eastAsia="等线" w:ascii="Arial" w:cs="Arial" w:hAnsi="Arial"/>
          <w:b w:val="true"/>
          <w:sz w:val="28"/>
        </w:rPr>
        <w:t>根目录</w:t>
      </w:r>
      <w:r>
        <w:rPr>
          <w:rFonts w:eastAsia="等线" w:ascii="Arial" w:cs="Arial" w:hAnsi="Arial"/>
          <w:b w:val="true"/>
          <w:sz w:val="28"/>
        </w:rPr>
        <w:t>，所有子应用生效。</w:t>
      </w:r>
      <w:bookmarkEnd w:id="20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前期先通过 alias 单独处理每个子应用，完成后再切 overrides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"pnpm": {</w:t>
              <w:br/>
              <w:t xml:space="preserve">    "overrides": {</w:t>
              <w:br/>
              <w:t xml:space="preserve">      "echarts": "&gt;=5.0.0"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1" w:id="21"/>
      <w:r>
        <w:rPr>
          <w:rFonts w:eastAsia="等线" w:ascii="Arial" w:cs="Arial" w:hAnsi="Arial"/>
          <w:b w:val="true"/>
          <w:sz w:val="30"/>
          <w:shd w:fill="fff67a"/>
        </w:rPr>
        <w:t>CDN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// TODO：子应用共享依赖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2" w:id="22"/>
      <w:r>
        <w:rPr>
          <w:rFonts w:eastAsia="等线" w:ascii="Arial" w:cs="Arial" w:hAnsi="Arial"/>
          <w:b w:val="true"/>
          <w:sz w:val="30"/>
        </w:rPr>
        <w:t>Tree shaking</w:t>
      </w:r>
      <w:bookmarkEnd w:id="22"/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3" w:id="23"/>
      <w:r>
        <w:rPr>
          <w:rFonts w:eastAsia="等线" w:ascii="Arial" w:cs="Arial" w:hAnsi="Arial"/>
          <w:b w:val="true"/>
          <w:sz w:val="30"/>
        </w:rPr>
        <w:t>分离开发数据</w:t>
      </w:r>
      <w:bookmarkEnd w:id="23"/>
    </w:p>
    <w:p>
      <w:pPr>
        <w:numPr>
          <w:numId w:val="23"/>
        </w:numPr>
        <w:spacing w:before="120" w:after="120" w:line="288" w:lineRule="auto"/>
        <w:ind w:left="0"/>
        <w:jc w:val="left"/>
      </w:pPr>
      <w:commentRangeStart w:id="1"/>
      <w:commentRangeStart w:id="2"/>
      <w:r>
        <w:rPr>
          <w:rFonts w:eastAsia="等线" w:ascii="Arial" w:cs="Arial" w:hAnsi="Arial"/>
          <w:sz w:val="22"/>
        </w:rPr>
        <w:t>menu.json（34</w:t>
      </w:r>
      <w:r>
        <w:rPr>
          <w:rFonts w:eastAsia="等线" w:ascii="Arial" w:cs="Arial" w:hAnsi="Arial"/>
          <w:sz w:val="22"/>
        </w:rPr>
        <w:t>KB</w:t>
      </w:r>
      <w:r>
        <w:rPr>
          <w:rFonts w:eastAsia="等线" w:ascii="Arial" w:cs="Arial" w:hAnsi="Arial"/>
          <w:sz w:val="22"/>
        </w:rPr>
        <w:t>），看能否提取到配置平台</w:t>
      </w:r>
      <w:commentRangeEnd w:id="1"/>
      <w:r>
        <w:commentReference w:id="1"/>
      </w:r>
      <w:commentRangeEnd w:id="2"/>
      <w:r>
        <w:commentReference w:id="2"/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color w:val="3370ff"/>
          <w:sz w:val="22"/>
        </w:rPr>
        <w:t>@Dahai Long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Mock 数据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4" w:id="24"/>
      <w:r>
        <w:rPr>
          <w:rFonts w:eastAsia="等线" w:ascii="Arial" w:cs="Arial" w:hAnsi="Arial"/>
          <w:b w:val="true"/>
          <w:sz w:val="32"/>
        </w:rPr>
        <w:t>资源加载优化</w:t>
      </w:r>
      <w:bookmarkEnd w:id="24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5" w:id="25"/>
      <w:r>
        <w:rPr>
          <w:rFonts w:eastAsia="等线" w:ascii="Arial" w:cs="Arial" w:hAnsi="Arial"/>
          <w:b w:val="true"/>
          <w:sz w:val="30"/>
        </w:rPr>
        <w:t>资源预处理</w:t>
      </w:r>
      <w:bookmarkEnd w:id="2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// TODO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preload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prefetch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prerender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6" w:id="26"/>
      <w:r>
        <w:rPr>
          <w:rFonts w:eastAsia="等线" w:ascii="Arial" w:cs="Arial" w:hAnsi="Arial"/>
          <w:b w:val="true"/>
          <w:sz w:val="32"/>
        </w:rPr>
        <w:t>业务优化</w:t>
      </w:r>
      <w:bookmarkEnd w:id="2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// TODO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7" w:id="27"/>
      <w:r>
        <w:rPr>
          <w:rFonts w:eastAsia="等线" w:ascii="Arial" w:cs="Arial" w:hAnsi="Arial"/>
          <w:b w:val="true"/>
          <w:sz w:val="30"/>
        </w:rPr>
        <w:t>耗时拆分</w:t>
      </w:r>
      <w:bookmarkEnd w:id="27"/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CSS</w:t>
      </w:r>
      <w:r>
        <w:rPr>
          <w:rFonts w:eastAsia="等线" w:ascii="Arial" w:cs="Arial" w:hAnsi="Arial"/>
          <w:sz w:val="22"/>
        </w:rPr>
        <w:t xml:space="preserve"> 加载阻塞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串行接口</w:t>
      </w:r>
      <w:r>
        <w:rPr>
          <w:rFonts w:eastAsia="等线" w:ascii="Arial" w:cs="Arial" w:hAnsi="Arial"/>
          <w:sz w:val="22"/>
        </w:rPr>
        <w:t>调用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必要初始化提前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f67a"/>
        </w:rPr>
        <w:t>接口缓存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8" w:id="28"/>
      <w:r>
        <w:rPr>
          <w:rFonts w:eastAsia="等线" w:ascii="Arial" w:cs="Arial" w:hAnsi="Arial"/>
          <w:b w:val="true"/>
          <w:sz w:val="36"/>
        </w:rPr>
        <w:t>子应用优化效果</w:t>
      </w:r>
      <w:bookmarkEnd w:id="28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85"/>
        <w:gridCol w:w="735"/>
        <w:gridCol w:w="915"/>
        <w:gridCol w:w="915"/>
        <w:gridCol w:w="870"/>
        <w:gridCol w:w="930"/>
        <w:gridCol w:w="960"/>
        <w:gridCol w:w="990"/>
        <w:gridCol w:w="1080"/>
      </w:tblGrid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子应用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打包</w:t>
            </w:r>
            <w:r>
              <w:rPr>
                <w:rFonts w:eastAsia="等线" w:ascii="Arial" w:cs="Arial" w:hAnsi="Arial"/>
                <w:sz w:val="22"/>
              </w:rPr>
              <w:t>结果(前)</w:t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打包</w:t>
            </w:r>
            <w:r>
              <w:rPr>
                <w:rFonts w:eastAsia="等线" w:ascii="Arial" w:cs="Arial" w:hAnsi="Arial"/>
                <w:sz w:val="22"/>
              </w:rPr>
              <w:t>结果(后)</w:t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首屏包体积(前)(</w:t>
            </w:r>
            <w:r>
              <w:rPr>
                <w:rFonts w:eastAsia="等线" w:ascii="Arial" w:cs="Arial" w:hAnsi="Arial"/>
                <w:sz w:val="22"/>
              </w:rPr>
              <w:t>KB</w:t>
            </w:r>
            <w:r>
              <w:rPr>
                <w:rFonts w:eastAsia="等线" w:ascii="Arial" w:cs="Arial" w:hAnsi="Arial"/>
                <w:sz w:val="22"/>
              </w:rPr>
              <w:t>)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首屏包体积(后)(</w:t>
            </w:r>
            <w:r>
              <w:rPr>
                <w:rFonts w:eastAsia="等线" w:ascii="Arial" w:cs="Arial" w:hAnsi="Arial"/>
                <w:sz w:val="22"/>
              </w:rPr>
              <w:t>KB</w:t>
            </w:r>
            <w:r>
              <w:rPr>
                <w:rFonts w:eastAsia="等线" w:ascii="Arial" w:cs="Arial" w:hAnsi="Arial"/>
                <w:sz w:val="22"/>
              </w:rPr>
              <w:t>)</w:t>
            </w: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首屏包体积减少(</w:t>
            </w:r>
            <w:r>
              <w:rPr>
                <w:rFonts w:eastAsia="等线" w:ascii="Arial" w:cs="Arial" w:hAnsi="Arial"/>
                <w:sz w:val="22"/>
              </w:rPr>
              <w:t>KB</w:t>
            </w:r>
            <w:r>
              <w:rPr>
                <w:rFonts w:eastAsia="等线" w:ascii="Arial" w:cs="Arial" w:hAnsi="Arial"/>
                <w:sz w:val="22"/>
              </w:rPr>
              <w:t>)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MFFP-PCT75(前)(</w:t>
            </w:r>
            <w:r>
              <w:rPr>
                <w:rFonts w:eastAsia="等线" w:ascii="Arial" w:cs="Arial" w:hAnsi="Arial"/>
                <w:sz w:val="22"/>
              </w:rPr>
              <w:t>ms</w:t>
            </w:r>
            <w:r>
              <w:rPr>
                <w:rFonts w:eastAsia="等线" w:ascii="Arial" w:cs="Arial" w:hAnsi="Arial"/>
                <w:sz w:val="22"/>
              </w:rPr>
              <w:t>)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通过对 6.26-6.30 和 7.3-7.7 两周的 11:00-20:00 求平均</w:t>
            </w: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MFFP-PCT75(后)(</w:t>
            </w:r>
            <w:r>
              <w:rPr>
                <w:rFonts w:eastAsia="等线" w:ascii="Arial" w:cs="Arial" w:hAnsi="Arial"/>
                <w:sz w:val="22"/>
              </w:rPr>
              <w:t>ms</w:t>
            </w:r>
            <w:r>
              <w:rPr>
                <w:rFonts w:eastAsia="等线" w:ascii="Arial" w:cs="Arial" w:hAnsi="Arial"/>
                <w:sz w:val="22"/>
              </w:rPr>
              <w:t>)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首屏加载耗时减少(ms)</w:t>
            </w: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account_info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14325" cy="285750"/>
                  <wp:docPr id="6" name="Drawing 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28625" cy="552450"/>
                  <wp:docPr id="7" name="Drawing 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476.79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365.8</w:t>
            </w: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110.99 (23.28%)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804.25</w:t>
            </w: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anchor_manage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14325" cy="371475"/>
                  <wp:docPr id="8" name="Drawing 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28625" cy="828675"/>
                  <wp:docPr id="9" name="Drawing 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1125.57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674.13</w:t>
            </w: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674.14 (59.89%)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1166</w:t>
            </w: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bussiness_manage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14325" cy="361950"/>
                  <wp:docPr id="10" name="Drawing 1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28625" cy="609600"/>
                  <wp:docPr id="11" name="Drawing 1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667.98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430.74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237.24 (35.52%)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745.62</w:t>
            </w: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community_operation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14325" cy="352425"/>
                  <wp:docPr id="12" name="Drawing 1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28625" cy="600075"/>
                  <wp:docPr id="13" name="Drawing 1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1252.77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518.41</w:t>
            </w: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734.36 (58.62%)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1141.38</w:t>
            </w: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content_strategy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14325" cy="314325"/>
                  <wp:docPr id="14" name="Drawing 1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28625" cy="828675"/>
                  <wp:docPr id="15" name="Drawing 1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1949.07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542.31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1406.76 (72.18%)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1747</w:t>
            </w: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creator_recruitment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14325" cy="438150"/>
                  <wp:docPr id="16" name="Drawing 1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28625" cy="1066800"/>
                  <wp:docPr id="17" name="Drawing 1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2333.67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503.87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1829.80 (78.41%)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bbfbc"/>
              </w:rPr>
              <w:t>2072.25</w:t>
            </w: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data_center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14325" cy="447675"/>
                  <wp:docPr id="18" name="Drawing 1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28625" cy="1085850"/>
                  <wp:docPr id="19" name="Drawing 1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2217.83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531.56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1686.27 (76.03%)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bbfbc"/>
              </w:rPr>
              <w:t>2279.16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deep_operation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14325" cy="257175"/>
                  <wp:docPr id="20" name="Drawing 2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28625" cy="419100"/>
                  <wp:docPr id="21" name="Drawing 2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1513.14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211.68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1301.46 (86.01%)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game_component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14325" cy="285750"/>
                  <wp:docPr id="22" name="Drawing 2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28625" cy="914400"/>
                  <wp:docPr id="23" name="Drawing 2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2587.96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472.21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2115.75 (81.75%)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1638.44</w:t>
            </w: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game_evaluation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14325" cy="276225"/>
                  <wp:docPr id="24" name="Drawing 2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28625" cy="609600"/>
                  <wp:docPr id="25" name="Drawing 2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614.08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438.8</w:t>
            </w: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175.28 (28.54%)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1030.75</w:t>
            </w: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game_operation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14325" cy="295275"/>
                  <wp:docPr id="26" name="Drawing 2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28625" cy="790575"/>
                  <wp:docPr id="27" name="Drawing 2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1742.21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454.26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1287.95 (73.93%)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1458.22</w:t>
            </w: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game_strategy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14325" cy="276225"/>
                  <wp:docPr id="28" name="Drawing 2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28625" cy="381000"/>
                  <wp:docPr id="29" name="Drawing 2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1871.65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474.09</w:t>
            </w: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1397.56 (74.67%)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1530.38</w:t>
            </w: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management_data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14325" cy="266700"/>
                  <wp:docPr id="30" name="Drawing 3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28625" cy="590550"/>
                  <wp:docPr id="31" name="Drawing 3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676.31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464.72</w:t>
            </w: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211.59 (31.29%)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956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marketing_center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14325" cy="381000"/>
                  <wp:docPr id="32" name="Drawing 3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28625" cy="895350"/>
                  <wp:docPr id="33" name="Drawing 3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1704.06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533.44</w:t>
            </w: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1170.62 (68.7%)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1427.38</w:t>
            </w: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personal_game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14325" cy="800100"/>
                  <wp:docPr id="34" name="Drawing 3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28625" cy="1133475"/>
                  <wp:docPr id="35" name="Drawing 3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2099.65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550.56</w:t>
            </w: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1549.09 (73.78%)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1548.98</w:t>
            </w: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platform_cooperation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14325" cy="457200"/>
                  <wp:docPr id="36" name="Drawing 3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28625" cy="819150"/>
                  <wp:docPr id="37" name="Drawing 3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569.5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451.46</w:t>
            </w: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118.04 (20.73%)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1051.25</w:t>
            </w: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sdk_access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14325" cy="428625"/>
                  <wp:docPr id="38" name="Drawing 3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19100" cy="733425"/>
                  <wp:docPr id="39" name="Drawing 3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561.07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422.28</w:t>
            </w: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138.79 (24.74%)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725.43</w:t>
            </w: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总计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24260.39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8040.32</w:t>
            </w: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16220.07 (66.86)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21322.49</w:t>
            </w:r>
          </w:p>
        </w:tc>
        <w:tc>
          <w:tcPr>
            <w:tcW w:w="9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23925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33450"/>
            <wp:docPr id="41" name="Drawing 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76425"/>
            <wp:docPr id="42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3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 xml:space="preserve">总首屏包体积减少 </w:t>
            </w:r>
            <w:r>
              <w:rPr>
                <w:rFonts w:eastAsia="等线" w:ascii="Arial" w:cs="Arial" w:hAnsi="Arial"/>
                <w:b w:val="true"/>
                <w:sz w:val="22"/>
                <w:shd w:fill="62d256"/>
              </w:rPr>
              <w:t>66.8%</w:t>
            </w:r>
          </w:p>
          <w:p>
            <w:pPr>
              <w:numPr>
                <w:numId w:val="3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 xml:space="preserve">总打包体积从 127M -&gt; 90M，减少了 </w:t>
            </w:r>
            <w:r>
              <w:rPr>
                <w:rFonts w:eastAsia="等线" w:ascii="Arial" w:cs="Arial" w:hAnsi="Arial"/>
                <w:b w:val="true"/>
                <w:sz w:val="22"/>
                <w:shd w:fill="62d256"/>
              </w:rPr>
              <w:t>29%</w:t>
            </w:r>
          </w:p>
          <w:p>
            <w:pPr>
              <w:numPr>
                <w:numId w:val="3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 xml:space="preserve">总首屏耗时从 1980ms -&gt; 900ms，减少了 </w:t>
            </w:r>
            <w:r>
              <w:rPr>
                <w:rFonts w:eastAsia="等线" w:ascii="Arial" w:cs="Arial" w:hAnsi="Arial"/>
                <w:b w:val="true"/>
                <w:sz w:val="22"/>
                <w:shd w:fill="62d256"/>
              </w:rPr>
              <w:t>54.5%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9" w:id="29"/>
      <w:r>
        <w:rPr>
          <w:rFonts w:eastAsia="等线" w:ascii="Arial" w:cs="Arial" w:hAnsi="Arial"/>
          <w:b w:val="true"/>
          <w:sz w:val="36"/>
        </w:rPr>
        <w:t>参考</w:t>
      </w:r>
      <w:bookmarkEnd w:id="29"/>
    </w:p>
    <w:p>
      <w:pPr>
        <w:spacing w:before="120" w:after="120" w:line="288" w:lineRule="auto"/>
        <w:ind w:left="0"/>
        <w:jc w:val="left"/>
      </w:pPr>
      <w:hyperlink r:id="rId59">
        <w:r>
          <w:rPr>
            <w:rFonts w:eastAsia="等线" w:ascii="Arial" w:cs="Arial" w:hAnsi="Arial"/>
            <w:color w:val="3370ff"/>
            <w:sz w:val="22"/>
          </w:rPr>
          <w:t>性能优化</w:t>
        </w:r>
      </w:hyperlink>
      <w:r>
        <w:rPr>
          <w:rFonts w:eastAsia="等线" w:ascii="Arial" w:cs="Arial" w:hAnsi="Arial"/>
          <w:sz w:val="22"/>
        </w:rPr>
        <w:t xml:space="preserve"> </w:t>
      </w:r>
    </w:p>
    <w:sectPr>
      <w:footerReference w:type="default" r:id="rId3"/>
      <w:headerReference w:type="default" r:id="rId60"/>
      <w:pgSz w:orient="portrait" w:h="16840" w:w="11905"/>
    </w:sectPr>
  </w:body>
</w:document>
</file>

<file path=word/comments.xml><?xml version="1.0" encoding="utf-8"?>
<w:comments xmlns:w="http://schemas.openxmlformats.org/wordprocessingml/2006/main">
  <w:comment w:id="1" w:date="2023-07-27T01:28:37.000+08:00" w:author="Zhimin Xie">
    <w:p>
      <w:r>
        <w:t>这里开平会加载menu.json吗</w:t>
      </w:r>
    </w:p>
  </w:comment>
  <w:comment w:id="2" w:date="2023-07-27T01:30:01.000+08:00" w:author="Geyang Huang">
    <w:p>
      <w:r>
        <w:t>@谢志敏</w:t>
      </w:r>
      <w:r>
        <w:t> 线上打包是有包含的，上次问</w:t>
      </w:r>
      <w:r>
        <w:t>@龙大海</w:t>
      </w:r>
      <w:r>
        <w:t> 好像是用于面包屑</w:t>
      </w:r>
    </w:p>
    <w:p>
      <w:r>
        <w:t>Zhimin Xie：[OK] 2023-07-27 01:30:38</w:t>
      </w:r>
    </w:p>
    <w:p>
      <w:r>
        <w:t>Dahai Long：[CheckMark] 2023-07-27 01:31:26</w:t>
      </w:r>
    </w:p>
  </w:comment>
</w:comments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 xmlns:v="urn:schemas-microsoft-com:vml" xmlns:o="urn:schemas-microsoft-com:office:office" xmlns:w10="urn:schemas-microsoft-com:office:word" xmlns:r="http://schemas.openxmlformats.org/officeDocument/2006/relationships">
  <w:p w:rsidP="" w:rsidRDefault="">
    <w:pPr>
      <w:pStyle w:val="Header"/>
    </w:pPr>
    <w:r>
      <w:rPr>
        <w:noProof/>
      </w:rPr>
      <w:pict>
        <v:shapetype id="_x0000_t75" coordsize="21600,21600" o:spt="75.0" path="m@4@5l@4@11@9@11@9@5xe" stroked="f" filled="f" o:preferrelative="t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" o:spid="_x0000_s1025" type="#_x0000_t75" o:allowincell="f" style="position:absolute;left:0;text-align:left;margin-left:0;margin-top:0;width:414pt;height:697.5pt;z-index:-251645952;mso-wrap-edited:f;mso-width-percent:0;mso-height-percent:0;mso-position-horizontal:center;mso-position-horizontal-relative:margin;mso-position-vertical:center;mso-position-vertical-relative:margin;mso-width-percent:0;mso-height-percent:0">
          <w10:wrap anchorx="margin" anchory="margin"/>
          <v:imagedata r:id="rId1" o:title="image899"/>
        </v:shape>
      </w:pict>
    </w:r>
  </w:p>
</w:hdr>
</file>

<file path=word/numbering.xml><?xml version="1.0" encoding="utf-8"?>
<w:numbering xmlns:w="http://schemas.openxmlformats.org/wordprocessingml/2006/main">
  <w:abstractNum w:abstractNumId="1842163">
    <w:lvl>
      <w:start w:val="1"/>
      <w:numFmt w:val="decimal"/>
      <w:suff w:val="tab"/>
      <w:lvlText w:val="%1."/>
      <w:rPr>
        <w:color w:val="3370ff"/>
      </w:rPr>
    </w:lvl>
  </w:abstractNum>
  <w:abstractNum w:abstractNumId="1842164">
    <w:lvl>
      <w:start w:val="1"/>
      <w:numFmt w:val="lowerLetter"/>
      <w:suff w:val="tab"/>
      <w:lvlText w:val="%1."/>
      <w:rPr>
        <w:color w:val="3370ff"/>
      </w:rPr>
    </w:lvl>
  </w:abstractNum>
  <w:abstractNum w:abstractNumId="1842165">
    <w:lvl>
      <w:start w:val="1"/>
      <w:numFmt w:val="lowerRoman"/>
      <w:suff w:val="tab"/>
      <w:lvlText w:val="%1."/>
      <w:rPr>
        <w:color w:val="3370ff"/>
      </w:rPr>
    </w:lvl>
  </w:abstractNum>
  <w:abstractNum w:abstractNumId="1842166">
    <w:lvl>
      <w:start w:val="2"/>
      <w:numFmt w:val="lowerRoman"/>
      <w:suff w:val="tab"/>
      <w:lvlText w:val="%1."/>
      <w:rPr>
        <w:color w:val="3370ff"/>
      </w:rPr>
    </w:lvl>
  </w:abstractNum>
  <w:abstractNum w:abstractNumId="1842167">
    <w:lvl>
      <w:start w:val="2"/>
      <w:numFmt w:val="lowerLetter"/>
      <w:suff w:val="tab"/>
      <w:lvlText w:val="%1."/>
      <w:rPr>
        <w:color w:val="3370ff"/>
      </w:rPr>
    </w:lvl>
  </w:abstractNum>
  <w:abstractNum w:abstractNumId="1842168">
    <w:lvl>
      <w:start w:val="3"/>
      <w:numFmt w:val="lowerLetter"/>
      <w:suff w:val="tab"/>
      <w:lvlText w:val="%1."/>
      <w:rPr>
        <w:color w:val="3370ff"/>
      </w:rPr>
    </w:lvl>
  </w:abstractNum>
  <w:abstractNum w:abstractNumId="1842169">
    <w:lvl>
      <w:start w:val="2"/>
      <w:numFmt w:val="decimal"/>
      <w:suff w:val="tab"/>
      <w:lvlText w:val="%1."/>
      <w:rPr>
        <w:color w:val="3370ff"/>
      </w:rPr>
    </w:lvl>
  </w:abstractNum>
  <w:abstractNum w:abstractNumId="1842170">
    <w:lvl>
      <w:start w:val="1"/>
      <w:numFmt w:val="lowerLetter"/>
      <w:suff w:val="tab"/>
      <w:lvlText w:val="%1."/>
      <w:rPr>
        <w:color w:val="3370ff"/>
      </w:rPr>
    </w:lvl>
  </w:abstractNum>
  <w:abstractNum w:abstractNumId="1842171">
    <w:lvl>
      <w:start w:val="2"/>
      <w:numFmt w:val="lowerLetter"/>
      <w:suff w:val="tab"/>
      <w:lvlText w:val="%1."/>
      <w:rPr>
        <w:color w:val="3370ff"/>
      </w:rPr>
    </w:lvl>
  </w:abstractNum>
  <w:abstractNum w:abstractNumId="1842172">
    <w:lvl>
      <w:start w:val="3"/>
      <w:numFmt w:val="lowerLetter"/>
      <w:suff w:val="tab"/>
      <w:lvlText w:val="%1."/>
      <w:rPr>
        <w:color w:val="3370ff"/>
      </w:rPr>
    </w:lvl>
  </w:abstractNum>
  <w:abstractNum w:abstractNumId="1842173">
    <w:lvl>
      <w:start w:val="4"/>
      <w:numFmt w:val="lowerLetter"/>
      <w:suff w:val="tab"/>
      <w:lvlText w:val="%1."/>
      <w:rPr>
        <w:color w:val="3370ff"/>
      </w:rPr>
    </w:lvl>
  </w:abstractNum>
  <w:abstractNum w:abstractNumId="1842174">
    <w:lvl>
      <w:numFmt w:val="bullet"/>
      <w:suff w:val="tab"/>
      <w:lvlText w:val="•"/>
      <w:rPr>
        <w:color w:val="3370ff"/>
      </w:rPr>
    </w:lvl>
  </w:abstractNum>
  <w:abstractNum w:abstractNumId="1842175">
    <w:lvl>
      <w:numFmt w:val="bullet"/>
      <w:suff w:val="tab"/>
      <w:lvlText w:val="•"/>
      <w:rPr>
        <w:color w:val="3370ff"/>
      </w:rPr>
    </w:lvl>
  </w:abstractNum>
  <w:abstractNum w:abstractNumId="1842176">
    <w:lvl>
      <w:start w:val="1"/>
      <w:numFmt w:val="decimal"/>
      <w:suff w:val="tab"/>
      <w:lvlText w:val="%1."/>
      <w:rPr>
        <w:color w:val="3370ff"/>
      </w:rPr>
    </w:lvl>
  </w:abstractNum>
  <w:abstractNum w:abstractNumId="1842177">
    <w:lvl>
      <w:start w:val="2"/>
      <w:numFmt w:val="decimal"/>
      <w:suff w:val="tab"/>
      <w:lvlText w:val="%1."/>
      <w:rPr>
        <w:color w:val="3370ff"/>
      </w:rPr>
    </w:lvl>
  </w:abstractNum>
  <w:abstractNum w:abstractNumId="1842178">
    <w:lvl>
      <w:numFmt w:val="bullet"/>
      <w:suff w:val="tab"/>
      <w:lvlText w:val="•"/>
      <w:rPr>
        <w:color w:val="3370ff"/>
      </w:rPr>
    </w:lvl>
  </w:abstractNum>
  <w:abstractNum w:abstractNumId="1842179">
    <w:lvl>
      <w:numFmt w:val="bullet"/>
      <w:suff w:val="tab"/>
      <w:lvlText w:val="•"/>
      <w:rPr>
        <w:color w:val="3370ff"/>
      </w:rPr>
    </w:lvl>
  </w:abstractNum>
  <w:abstractNum w:abstractNumId="1842180">
    <w:lvl>
      <w:start w:val="1"/>
      <w:numFmt w:val="decimal"/>
      <w:suff w:val="tab"/>
      <w:lvlText w:val="%1."/>
      <w:rPr>
        <w:color w:val="3370ff"/>
      </w:rPr>
    </w:lvl>
  </w:abstractNum>
  <w:abstractNum w:abstractNumId="1842181">
    <w:lvl>
      <w:start w:val="2"/>
      <w:numFmt w:val="decimal"/>
      <w:suff w:val="tab"/>
      <w:lvlText w:val="%1."/>
      <w:rPr>
        <w:color w:val="3370ff"/>
      </w:rPr>
    </w:lvl>
  </w:abstractNum>
  <w:abstractNum w:abstractNumId="1842182">
    <w:lvl>
      <w:numFmt w:val="bullet"/>
      <w:suff w:val="tab"/>
      <w:lvlText w:val="•"/>
      <w:rPr>
        <w:color w:val="3370ff"/>
      </w:rPr>
    </w:lvl>
  </w:abstractNum>
  <w:abstractNum w:abstractNumId="1842183">
    <w:lvl>
      <w:numFmt w:val="bullet"/>
      <w:suff w:val="tab"/>
      <w:lvlText w:val="•"/>
      <w:rPr>
        <w:color w:val="3370ff"/>
      </w:rPr>
    </w:lvl>
  </w:abstractNum>
  <w:abstractNum w:abstractNumId="1842184">
    <w:lvl>
      <w:numFmt w:val="bullet"/>
      <w:suff w:val="tab"/>
      <w:lvlText w:val="•"/>
      <w:rPr>
        <w:color w:val="3370ff"/>
      </w:rPr>
    </w:lvl>
  </w:abstractNum>
  <w:abstractNum w:abstractNumId="1842185">
    <w:lvl>
      <w:numFmt w:val="bullet"/>
      <w:suff w:val="tab"/>
      <w:lvlText w:val="•"/>
      <w:rPr>
        <w:color w:val="3370ff"/>
      </w:rPr>
    </w:lvl>
  </w:abstractNum>
  <w:abstractNum w:abstractNumId="1842186">
    <w:lvl>
      <w:numFmt w:val="bullet"/>
      <w:suff w:val="tab"/>
      <w:lvlText w:val="•"/>
      <w:rPr>
        <w:color w:val="3370ff"/>
      </w:rPr>
    </w:lvl>
  </w:abstractNum>
  <w:abstractNum w:abstractNumId="1842187">
    <w:lvl>
      <w:numFmt w:val="bullet"/>
      <w:suff w:val="space"/>
      <w:lvlText w:val="□"/>
    </w:lvl>
  </w:abstractNum>
  <w:abstractNum w:abstractNumId="1842188">
    <w:lvl>
      <w:numFmt w:val="bullet"/>
      <w:suff w:val="space"/>
      <w:lvlText w:val="□"/>
    </w:lvl>
  </w:abstractNum>
  <w:abstractNum w:abstractNumId="1842189">
    <w:lvl>
      <w:numFmt w:val="bullet"/>
      <w:suff w:val="space"/>
      <w:lvlText w:val="□"/>
    </w:lvl>
  </w:abstractNum>
  <w:abstractNum w:abstractNumId="1842190">
    <w:lvl>
      <w:numFmt w:val="bullet"/>
      <w:suff w:val="tab"/>
      <w:lvlText w:val="•"/>
      <w:rPr>
        <w:color w:val="3370ff"/>
      </w:rPr>
    </w:lvl>
  </w:abstractNum>
  <w:abstractNum w:abstractNumId="1842191">
    <w:lvl>
      <w:numFmt w:val="bullet"/>
      <w:suff w:val="tab"/>
      <w:lvlText w:val="•"/>
      <w:rPr>
        <w:color w:val="3370ff"/>
      </w:rPr>
    </w:lvl>
  </w:abstractNum>
  <w:abstractNum w:abstractNumId="1842192">
    <w:lvl>
      <w:numFmt w:val="bullet"/>
      <w:suff w:val="tab"/>
      <w:lvlText w:val="•"/>
      <w:rPr>
        <w:color w:val="3370ff"/>
      </w:rPr>
    </w:lvl>
  </w:abstractNum>
  <w:abstractNum w:abstractNumId="1842193">
    <w:lvl>
      <w:numFmt w:val="bullet"/>
      <w:suff w:val="tab"/>
      <w:lvlText w:val="•"/>
      <w:rPr>
        <w:color w:val="3370ff"/>
      </w:rPr>
    </w:lvl>
  </w:abstractNum>
  <w:abstractNum w:abstractNumId="1842194">
    <w:lvl>
      <w:numFmt w:val="bullet"/>
      <w:suff w:val="tab"/>
      <w:lvlText w:val="•"/>
      <w:rPr>
        <w:color w:val="3370ff"/>
      </w:rPr>
    </w:lvl>
  </w:abstractNum>
  <w:abstractNum w:abstractNumId="1842195">
    <w:lvl>
      <w:numFmt w:val="bullet"/>
      <w:suff w:val="tab"/>
      <w:lvlText w:val="•"/>
      <w:rPr>
        <w:color w:val="3370ff"/>
      </w:rPr>
    </w:lvl>
  </w:abstractNum>
  <w:abstractNum w:abstractNumId="1842196">
    <w:lvl>
      <w:numFmt w:val="bullet"/>
      <w:suff w:val="tab"/>
      <w:lvlText w:val="•"/>
      <w:rPr>
        <w:color w:val="3370ff"/>
      </w:rPr>
    </w:lvl>
  </w:abstractNum>
  <w:num w:numId="1">
    <w:abstractNumId w:val="1842163"/>
  </w:num>
  <w:num w:numId="2">
    <w:abstractNumId w:val="1842164"/>
  </w:num>
  <w:num w:numId="3">
    <w:abstractNumId w:val="1842165"/>
  </w:num>
  <w:num w:numId="4">
    <w:abstractNumId w:val="1842166"/>
  </w:num>
  <w:num w:numId="5">
    <w:abstractNumId w:val="1842167"/>
  </w:num>
  <w:num w:numId="6">
    <w:abstractNumId w:val="1842168"/>
  </w:num>
  <w:num w:numId="7">
    <w:abstractNumId w:val="1842169"/>
  </w:num>
  <w:num w:numId="8">
    <w:abstractNumId w:val="1842170"/>
  </w:num>
  <w:num w:numId="9">
    <w:abstractNumId w:val="1842171"/>
  </w:num>
  <w:num w:numId="10">
    <w:abstractNumId w:val="1842172"/>
  </w:num>
  <w:num w:numId="11">
    <w:abstractNumId w:val="1842173"/>
  </w:num>
  <w:num w:numId="12">
    <w:abstractNumId w:val="1842174"/>
  </w:num>
  <w:num w:numId="13">
    <w:abstractNumId w:val="1842175"/>
  </w:num>
  <w:num w:numId="14">
    <w:abstractNumId w:val="1842176"/>
  </w:num>
  <w:num w:numId="15">
    <w:abstractNumId w:val="1842177"/>
  </w:num>
  <w:num w:numId="16">
    <w:abstractNumId w:val="1842178"/>
  </w:num>
  <w:num w:numId="17">
    <w:abstractNumId w:val="1842179"/>
  </w:num>
  <w:num w:numId="18">
    <w:abstractNumId w:val="1842180"/>
  </w:num>
  <w:num w:numId="19">
    <w:abstractNumId w:val="1842181"/>
  </w:num>
  <w:num w:numId="20">
    <w:abstractNumId w:val="1842182"/>
  </w:num>
  <w:num w:numId="21">
    <w:abstractNumId w:val="1842183"/>
  </w:num>
  <w:num w:numId="22">
    <w:abstractNumId w:val="1842184"/>
  </w:num>
  <w:num w:numId="23">
    <w:abstractNumId w:val="1842185"/>
  </w:num>
  <w:num w:numId="24">
    <w:abstractNumId w:val="1842186"/>
  </w:num>
  <w:num w:numId="25">
    <w:abstractNumId w:val="1842187"/>
  </w:num>
  <w:num w:numId="26">
    <w:abstractNumId w:val="1842188"/>
  </w:num>
  <w:num w:numId="27">
    <w:abstractNumId w:val="1842189"/>
  </w:num>
  <w:num w:numId="28">
    <w:abstractNumId w:val="1842190"/>
  </w:num>
  <w:num w:numId="29">
    <w:abstractNumId w:val="1842191"/>
  </w:num>
  <w:num w:numId="30">
    <w:abstractNumId w:val="1842192"/>
  </w:num>
  <w:num w:numId="31">
    <w:abstractNumId w:val="1842193"/>
  </w:num>
  <w:num w:numId="32">
    <w:abstractNumId w:val="1842194"/>
  </w:num>
  <w:num w:numId="33">
    <w:abstractNumId w:val="1842195"/>
  </w:num>
  <w:num w:numId="34">
    <w:abstractNumId w:val="1842196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https://eden.bytedance.net/solution/web/guide/advance/split-chunks" TargetMode="External" Type="http://schemas.openxmlformats.org/officeDocument/2006/relationships/hyperlink"/><Relationship Id="rId11" Target="https://eden.bytedance.net/solution/web/configuration/webpack/abilities#performancechunksplit" TargetMode="External" Type="http://schemas.openxmlformats.org/officeDocument/2006/relationships/hyperlink"/><Relationship Id="rId12" Target="numbering.xml" Type="http://schemas.openxmlformats.org/officeDocument/2006/relationships/numbering"/><Relationship Id="rId13" Target="https://loadable-components.com/" TargetMode="External" Type="http://schemas.openxmlformats.org/officeDocument/2006/relationships/hyperlink"/><Relationship Id="rId14" Target="media/image4.png" Type="http://schemas.openxmlformats.org/officeDocument/2006/relationships/image"/><Relationship Id="rId15" Target="https://webpack.js.org/plugins/split-chunks-plugin/#splitchunkscachegroups" TargetMode="External" Type="http://schemas.openxmlformats.org/officeDocument/2006/relationships/hyperlink"/><Relationship Id="rId16" Target="https://loadable-components.com/" TargetMode="External" Type="http://schemas.openxmlformats.org/officeDocument/2006/relationships/hyperlink"/><Relationship Id="rId17" Target="https://webpack.js.org/plugins/split-chunks-plugin/#splitchunkscachegroups" TargetMode="External" Type="http://schemas.openxmlformats.org/officeDocument/2006/relationships/hyperlink"/><Relationship Id="rId18" Target="media/image5.png" Type="http://schemas.openxmlformats.org/officeDocument/2006/relationships/image"/><Relationship Id="rId19" Target="media/image6.png" Type="http://schemas.openxmlformats.org/officeDocument/2006/relationships/image"/><Relationship Id="rId2" Target="styles.xml" Type="http://schemas.openxmlformats.org/officeDocument/2006/relationships/styles"/><Relationship Id="rId20" Target="https://semi-1x.bytedance.net/zh-CN/basic/icon#%E6%8C%89%E9%9C%80%E5%8A%A0%E8%BD%BD" TargetMode="External" Type="http://schemas.openxmlformats.org/officeDocument/2006/relationships/hyperlink"/><Relationship Id="rId21" Target="https://bytedance.feishu.cn/wiki/JapcwwdD2i7lPNkGZgzcCYNPnuf" TargetMode="External" Type="http://schemas.openxmlformats.org/officeDocument/2006/relationships/hyperlink"/><Relationship Id="rId22" Target="media/image7.png" Type="http://schemas.openxmlformats.org/officeDocument/2006/relationships/image"/><Relationship Id="rId23" Target="media/image8.png" Type="http://schemas.openxmlformats.org/officeDocument/2006/relationships/image"/><Relationship Id="rId24" Target="media/image9.png" Type="http://schemas.openxmlformats.org/officeDocument/2006/relationships/image"/><Relationship Id="rId25" Target="media/image10.png" Type="http://schemas.openxmlformats.org/officeDocument/2006/relationships/image"/><Relationship Id="rId26" Target="media/image11.png" Type="http://schemas.openxmlformats.org/officeDocument/2006/relationships/image"/><Relationship Id="rId27" Target="media/image12.png" Type="http://schemas.openxmlformats.org/officeDocument/2006/relationships/image"/><Relationship Id="rId28" Target="media/image13.png" Type="http://schemas.openxmlformats.org/officeDocument/2006/relationships/image"/><Relationship Id="rId29" Target="media/image14.png" Type="http://schemas.openxmlformats.org/officeDocument/2006/relationships/image"/><Relationship Id="rId3" Target="footer1.xml" Type="http://schemas.openxmlformats.org/officeDocument/2006/relationships/footer"/><Relationship Id="rId30" Target="media/image15.png" Type="http://schemas.openxmlformats.org/officeDocument/2006/relationships/image"/><Relationship Id="rId31" Target="media/image16.png" Type="http://schemas.openxmlformats.org/officeDocument/2006/relationships/image"/><Relationship Id="rId32" Target="media/image17.png" Type="http://schemas.openxmlformats.org/officeDocument/2006/relationships/image"/><Relationship Id="rId33" Target="media/image18.png" Type="http://schemas.openxmlformats.org/officeDocument/2006/relationships/image"/><Relationship Id="rId34" Target="media/image19.png" Type="http://schemas.openxmlformats.org/officeDocument/2006/relationships/image"/><Relationship Id="rId35" Target="media/image20.png" Type="http://schemas.openxmlformats.org/officeDocument/2006/relationships/image"/><Relationship Id="rId36" Target="media/image21.png" Type="http://schemas.openxmlformats.org/officeDocument/2006/relationships/image"/><Relationship Id="rId37" Target="media/image22.png" Type="http://schemas.openxmlformats.org/officeDocument/2006/relationships/image"/><Relationship Id="rId38" Target="media/image23.png" Type="http://schemas.openxmlformats.org/officeDocument/2006/relationships/image"/><Relationship Id="rId39" Target="media/image24.png" Type="http://schemas.openxmlformats.org/officeDocument/2006/relationships/image"/><Relationship Id="rId4" Target="comments.xml" Type="http://schemas.openxmlformats.org/officeDocument/2006/relationships/comments"/><Relationship Id="rId40" Target="media/image25.png" Type="http://schemas.openxmlformats.org/officeDocument/2006/relationships/image"/><Relationship Id="rId41" Target="media/image26.png" Type="http://schemas.openxmlformats.org/officeDocument/2006/relationships/image"/><Relationship Id="rId42" Target="media/image27.png" Type="http://schemas.openxmlformats.org/officeDocument/2006/relationships/image"/><Relationship Id="rId43" Target="media/image28.png" Type="http://schemas.openxmlformats.org/officeDocument/2006/relationships/image"/><Relationship Id="rId44" Target="media/image29.png" Type="http://schemas.openxmlformats.org/officeDocument/2006/relationships/image"/><Relationship Id="rId45" Target="media/image30.png" Type="http://schemas.openxmlformats.org/officeDocument/2006/relationships/image"/><Relationship Id="rId46" Target="media/image31.png" Type="http://schemas.openxmlformats.org/officeDocument/2006/relationships/image"/><Relationship Id="rId47" Target="media/image32.png" Type="http://schemas.openxmlformats.org/officeDocument/2006/relationships/image"/><Relationship Id="rId48" Target="media/image33.png" Type="http://schemas.openxmlformats.org/officeDocument/2006/relationships/image"/><Relationship Id="rId49" Target="media/image34.png" Type="http://schemas.openxmlformats.org/officeDocument/2006/relationships/image"/><Relationship Id="rId5" Target="media/image1.png" Type="http://schemas.openxmlformats.org/officeDocument/2006/relationships/image"/><Relationship Id="rId50" Target="media/image35.png" Type="http://schemas.openxmlformats.org/officeDocument/2006/relationships/image"/><Relationship Id="rId51" Target="media/image36.png" Type="http://schemas.openxmlformats.org/officeDocument/2006/relationships/image"/><Relationship Id="rId52" Target="media/image37.png" Type="http://schemas.openxmlformats.org/officeDocument/2006/relationships/image"/><Relationship Id="rId53" Target="media/image38.png" Type="http://schemas.openxmlformats.org/officeDocument/2006/relationships/image"/><Relationship Id="rId54" Target="media/image39.png" Type="http://schemas.openxmlformats.org/officeDocument/2006/relationships/image"/><Relationship Id="rId55" Target="media/image40.png" Type="http://schemas.openxmlformats.org/officeDocument/2006/relationships/image"/><Relationship Id="rId56" Target="media/image41.png" Type="http://schemas.openxmlformats.org/officeDocument/2006/relationships/image"/><Relationship Id="rId57" Target="media/image42.png" Type="http://schemas.openxmlformats.org/officeDocument/2006/relationships/image"/><Relationship Id="rId58" Target="media/image43.png" Type="http://schemas.openxmlformats.org/officeDocument/2006/relationships/image"/><Relationship Id="rId59" Target="https://bytedance.feishu.cn/docx/Ib1zd0K26okbYXxCG9Wc4z4inKb" TargetMode="External" Type="http://schemas.openxmlformats.org/officeDocument/2006/relationships/hyperlink"/><Relationship Id="rId6" Target="https://site.bytedance.net/docs/5402/neptune/http_compress/" TargetMode="External" Type="http://schemas.openxmlformats.org/officeDocument/2006/relationships/hyperlink"/><Relationship Id="rId60" Target="header1.xml" Type="http://schemas.openxmlformats.org/officeDocument/2006/relationships/header"/><Relationship Id="rId7" Target="media/image2.png" Type="http://schemas.openxmlformats.org/officeDocument/2006/relationships/image"/><Relationship Id="rId8" Target="https://eden.bytedance.net/solution/web/configuration/webpack/abilities#performancednsprefetch" TargetMode="External" Type="http://schemas.openxmlformats.org/officeDocument/2006/relationships/hyperlink"/><Relationship Id="rId9" Target="media/image3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44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2025-04-02T12:21:50Z</dcterms:created>
  <dc:creator>Apache POI</dc:creator>
</cp:coreProperties>
</file>